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AFD4" w14:textId="4923E755" w:rsidR="008E7E80" w:rsidRPr="00756A64" w:rsidRDefault="008E7E80" w:rsidP="00F4293D">
      <w:pPr>
        <w:jc w:val="center"/>
        <w:rPr>
          <w:rFonts w:ascii="Amasis MT Pro Black" w:hAnsi="Amasis MT Pro Black"/>
          <w:sz w:val="36"/>
          <w:szCs w:val="36"/>
        </w:rPr>
      </w:pPr>
      <w:r w:rsidRPr="00756A64">
        <w:rPr>
          <w:rFonts w:ascii="Amasis MT Pro Black" w:hAnsi="Amasis MT Pro Black"/>
          <w:sz w:val="36"/>
          <w:szCs w:val="36"/>
        </w:rPr>
        <w:t xml:space="preserve">February </w:t>
      </w:r>
      <w:r w:rsidR="00F4293D" w:rsidRPr="00756A64">
        <w:rPr>
          <w:rFonts w:ascii="Amasis MT Pro Black" w:hAnsi="Amasis MT Pro Black"/>
          <w:sz w:val="36"/>
          <w:szCs w:val="36"/>
        </w:rPr>
        <w:t xml:space="preserve">Positive Attitude </w:t>
      </w:r>
      <w:r w:rsidR="00A06453" w:rsidRPr="00756A64">
        <w:rPr>
          <w:rFonts w:ascii="Amasis MT Pro Black" w:hAnsi="Amasis MT Pro Black"/>
          <w:sz w:val="36"/>
          <w:szCs w:val="36"/>
        </w:rPr>
        <w:t>Pen Pal</w:t>
      </w:r>
      <w:r w:rsidR="00F4293D" w:rsidRPr="00756A64">
        <w:rPr>
          <w:rFonts w:ascii="Amasis MT Pro Black" w:hAnsi="Amasis MT Pro Black"/>
          <w:sz w:val="36"/>
          <w:szCs w:val="36"/>
        </w:rPr>
        <w:t xml:space="preserve"> Exchange </w:t>
      </w:r>
    </w:p>
    <w:p w14:paraId="460B5D08" w14:textId="3CFCD512" w:rsidR="00DD6F87" w:rsidRDefault="00DD6F87" w:rsidP="00F4293D">
      <w:pPr>
        <w:jc w:val="center"/>
        <w:rPr>
          <w:rFonts w:ascii="Amasis MT Pro Black" w:hAnsi="Amasis MT Pro Black"/>
          <w:sz w:val="28"/>
          <w:szCs w:val="28"/>
        </w:rPr>
      </w:pPr>
    </w:p>
    <w:p w14:paraId="4A86F339" w14:textId="4CE594BD" w:rsidR="00DD6F87" w:rsidRDefault="00DD6F87" w:rsidP="00DD6F87">
      <w:pPr>
        <w:jc w:val="center"/>
        <w:rPr>
          <w:rFonts w:ascii="Amasis MT Pro Black" w:hAnsi="Amasis MT Pro Black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1B8C03" wp14:editId="00570540">
                <wp:extent cx="304800" cy="304800"/>
                <wp:effectExtent l="0" t="0" r="0" b="0"/>
                <wp:docPr id="1" name="Rectangle 1" descr="Love Letters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2A9D3" id="Rectangle 1" o:spid="_x0000_s1026" alt="Love Letters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06080">
        <w:rPr>
          <w:rFonts w:ascii="Amasis MT Pro Black" w:hAnsi="Amasis MT Pro Black"/>
          <w:noProof/>
          <w:sz w:val="28"/>
          <w:szCs w:val="28"/>
        </w:rPr>
        <w:drawing>
          <wp:inline distT="0" distB="0" distL="0" distR="0" wp14:anchorId="1E87FCF1" wp14:editId="156D514E">
            <wp:extent cx="2493645" cy="1398746"/>
            <wp:effectExtent l="0" t="0" r="1905" b="0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254" cy="140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3B05DB" wp14:editId="29816A10">
                <wp:extent cx="304800" cy="304800"/>
                <wp:effectExtent l="0" t="0" r="0" b="0"/>
                <wp:docPr id="2" name="Rectangle 2" descr="Premium Vector | Vector romantic heart and mail letter illustration of a  love letter in flat sty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D5C63" id="Rectangle 2" o:spid="_x0000_s1026" alt="Premium Vector | Vector romantic heart and mail letter illustration of a  love letter in flat sty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E7C80B" w14:textId="66710C47" w:rsidR="00F4293D" w:rsidRDefault="00F4293D" w:rsidP="00F4293D"/>
    <w:p w14:paraId="19F0EBB1" w14:textId="4A8EAE5B" w:rsidR="00F4293D" w:rsidRDefault="00F4293D" w:rsidP="00F4293D"/>
    <w:p w14:paraId="2660940F" w14:textId="54570306" w:rsidR="00F4293D" w:rsidRPr="00756A64" w:rsidRDefault="00F4293D" w:rsidP="00F4293D">
      <w:pPr>
        <w:rPr>
          <w:rFonts w:ascii="Amasis MT Pro" w:hAnsi="Amasis MT Pro"/>
          <w:sz w:val="26"/>
          <w:szCs w:val="26"/>
        </w:rPr>
      </w:pPr>
      <w:r w:rsidRPr="00756A64">
        <w:rPr>
          <w:rFonts w:ascii="Amasis MT Pro" w:hAnsi="Amasis MT Pro"/>
          <w:sz w:val="26"/>
          <w:szCs w:val="26"/>
        </w:rPr>
        <w:t xml:space="preserve">We are excited to </w:t>
      </w:r>
      <w:r w:rsidR="00A06453" w:rsidRPr="00756A64">
        <w:rPr>
          <w:rFonts w:ascii="Amasis MT Pro" w:hAnsi="Amasis MT Pro"/>
          <w:sz w:val="26"/>
          <w:szCs w:val="26"/>
        </w:rPr>
        <w:t>roll out</w:t>
      </w:r>
      <w:r w:rsidRPr="00756A64">
        <w:rPr>
          <w:rFonts w:ascii="Amasis MT Pro" w:hAnsi="Amasis MT Pro"/>
          <w:sz w:val="26"/>
          <w:szCs w:val="26"/>
        </w:rPr>
        <w:t xml:space="preserve"> our February </w:t>
      </w:r>
      <w:r w:rsidR="006848E5">
        <w:rPr>
          <w:rFonts w:ascii="Amasis MT Pro" w:hAnsi="Amasis MT Pro"/>
          <w:sz w:val="26"/>
          <w:szCs w:val="26"/>
        </w:rPr>
        <w:t>mentoring event</w:t>
      </w:r>
      <w:r w:rsidRPr="00756A64">
        <w:rPr>
          <w:rFonts w:ascii="Amasis MT Pro" w:hAnsi="Amasis MT Pro"/>
          <w:sz w:val="26"/>
          <w:szCs w:val="26"/>
        </w:rPr>
        <w:t xml:space="preserve"> and </w:t>
      </w:r>
      <w:r w:rsidR="006848E5">
        <w:rPr>
          <w:rFonts w:ascii="Amasis MT Pro" w:hAnsi="Amasis MT Pro"/>
          <w:sz w:val="26"/>
          <w:szCs w:val="26"/>
        </w:rPr>
        <w:t>include the whole school in this event.</w:t>
      </w:r>
      <w:r w:rsidR="00DD6F87" w:rsidRPr="00756A64">
        <w:rPr>
          <w:rFonts w:ascii="Amasis MT Pro" w:hAnsi="Amasis MT Pro"/>
          <w:sz w:val="26"/>
          <w:szCs w:val="26"/>
        </w:rPr>
        <w:t xml:space="preserve"> </w:t>
      </w:r>
      <w:r w:rsidR="00725D18">
        <w:rPr>
          <w:rFonts w:ascii="Amasis MT Pro" w:hAnsi="Amasis MT Pro"/>
          <w:sz w:val="26"/>
          <w:szCs w:val="26"/>
        </w:rPr>
        <w:t xml:space="preserve">Please see below for class pairings. </w:t>
      </w:r>
      <w:r w:rsidR="00DD6F87" w:rsidRPr="00756A64">
        <w:rPr>
          <w:rFonts w:ascii="Amasis MT Pro" w:hAnsi="Amasis MT Pro"/>
          <w:sz w:val="26"/>
          <w:szCs w:val="26"/>
        </w:rPr>
        <w:t xml:space="preserve">Please note, due to numbers some students may have an additional </w:t>
      </w:r>
      <w:r w:rsidR="00A06453" w:rsidRPr="00756A64">
        <w:rPr>
          <w:rFonts w:ascii="Amasis MT Pro" w:hAnsi="Amasis MT Pro"/>
          <w:sz w:val="26"/>
          <w:szCs w:val="26"/>
        </w:rPr>
        <w:t>Pen Pal</w:t>
      </w:r>
      <w:r w:rsidR="00DD6F87" w:rsidRPr="00756A64">
        <w:rPr>
          <w:rFonts w:ascii="Amasis MT Pro" w:hAnsi="Amasis MT Pro"/>
          <w:sz w:val="26"/>
          <w:szCs w:val="26"/>
        </w:rPr>
        <w:t xml:space="preserve"> to ensure that everyone in </w:t>
      </w:r>
      <w:r w:rsidR="00106080">
        <w:rPr>
          <w:rFonts w:ascii="Amasis MT Pro" w:hAnsi="Amasis MT Pro"/>
          <w:sz w:val="26"/>
          <w:szCs w:val="26"/>
        </w:rPr>
        <w:t xml:space="preserve">each </w:t>
      </w:r>
      <w:r w:rsidR="00DD6F87" w:rsidRPr="00756A64">
        <w:rPr>
          <w:rFonts w:ascii="Amasis MT Pro" w:hAnsi="Amasis MT Pro"/>
          <w:sz w:val="26"/>
          <w:szCs w:val="26"/>
        </w:rPr>
        <w:t>class is paired with someone.</w:t>
      </w:r>
      <w:r w:rsidR="00756A64">
        <w:rPr>
          <w:rFonts w:ascii="Amasis MT Pro" w:hAnsi="Amasis MT Pro"/>
          <w:sz w:val="26"/>
          <w:szCs w:val="26"/>
        </w:rPr>
        <w:t xml:space="preserve"> Please reach out to your corresponding buddy classroom to work out details.</w:t>
      </w:r>
      <w:r w:rsidR="00DD6F87" w:rsidRPr="00756A64">
        <w:rPr>
          <w:rFonts w:ascii="Amasis MT Pro" w:hAnsi="Amasis MT Pro"/>
          <w:sz w:val="26"/>
          <w:szCs w:val="26"/>
        </w:rPr>
        <w:t xml:space="preserve"> </w:t>
      </w:r>
      <w:r w:rsidRPr="00756A64">
        <w:rPr>
          <w:rFonts w:ascii="Amasis MT Pro" w:hAnsi="Amasis MT Pro"/>
          <w:sz w:val="26"/>
          <w:szCs w:val="26"/>
        </w:rPr>
        <w:t>Listed below are the dates to be aware of regarding checkpoints for this month’s ongoing event.</w:t>
      </w:r>
      <w:r w:rsidR="00DD6F87" w:rsidRPr="00756A64">
        <w:rPr>
          <w:rFonts w:ascii="Amasis MT Pro" w:hAnsi="Amasis MT Pro"/>
          <w:sz w:val="26"/>
          <w:szCs w:val="26"/>
        </w:rPr>
        <w:t xml:space="preserve"> We appreciate your support with this initiative. If you have any </w:t>
      </w:r>
      <w:r w:rsidR="00A06453" w:rsidRPr="00756A64">
        <w:rPr>
          <w:rFonts w:ascii="Amasis MT Pro" w:hAnsi="Amasis MT Pro"/>
          <w:sz w:val="26"/>
          <w:szCs w:val="26"/>
        </w:rPr>
        <w:t>questions,</w:t>
      </w:r>
      <w:r w:rsidR="00DD6F87" w:rsidRPr="00756A64">
        <w:rPr>
          <w:rFonts w:ascii="Amasis MT Pro" w:hAnsi="Amasis MT Pro"/>
          <w:sz w:val="26"/>
          <w:szCs w:val="26"/>
        </w:rPr>
        <w:t xml:space="preserve"> feel free to reach out to our </w:t>
      </w:r>
      <w:r w:rsidR="009901BD">
        <w:rPr>
          <w:rFonts w:ascii="Amasis MT Pro" w:hAnsi="Amasis MT Pro"/>
          <w:sz w:val="26"/>
          <w:szCs w:val="26"/>
        </w:rPr>
        <w:t>Bulldog PRIDE</w:t>
      </w:r>
      <w:r w:rsidR="006848E5">
        <w:rPr>
          <w:rFonts w:ascii="Amasis MT Pro" w:hAnsi="Amasis MT Pro"/>
          <w:sz w:val="26"/>
          <w:szCs w:val="26"/>
        </w:rPr>
        <w:t xml:space="preserve"> School </w:t>
      </w:r>
      <w:r w:rsidR="00DD6F87" w:rsidRPr="00756A64">
        <w:rPr>
          <w:rFonts w:ascii="Amasis MT Pro" w:hAnsi="Amasis MT Pro"/>
          <w:sz w:val="26"/>
          <w:szCs w:val="26"/>
        </w:rPr>
        <w:t xml:space="preserve">Character </w:t>
      </w:r>
      <w:r w:rsidR="006848E5">
        <w:rPr>
          <w:rFonts w:ascii="Amasis MT Pro" w:hAnsi="Amasis MT Pro"/>
          <w:sz w:val="26"/>
          <w:szCs w:val="26"/>
        </w:rPr>
        <w:t xml:space="preserve">Team. </w:t>
      </w:r>
    </w:p>
    <w:p w14:paraId="5E9656ED" w14:textId="1AD11140" w:rsidR="00F4293D" w:rsidRPr="00756A64" w:rsidRDefault="00F4293D" w:rsidP="00F4293D">
      <w:pPr>
        <w:rPr>
          <w:rFonts w:ascii="Amasis MT Pro" w:hAnsi="Amasis MT Pro"/>
          <w:sz w:val="26"/>
          <w:szCs w:val="26"/>
        </w:rPr>
      </w:pPr>
    </w:p>
    <w:p w14:paraId="618F95D8" w14:textId="6C01EAE5" w:rsidR="00F4293D" w:rsidRPr="00756A64" w:rsidRDefault="00106080" w:rsidP="00F4293D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First, </w:t>
      </w:r>
      <w:r w:rsidR="00057BD5">
        <w:rPr>
          <w:rFonts w:ascii="Amasis MT Pro" w:hAnsi="Amasis MT Pro"/>
          <w:sz w:val="26"/>
          <w:szCs w:val="26"/>
        </w:rPr>
        <w:t>older</w:t>
      </w:r>
      <w:r w:rsidR="00F4293D" w:rsidRPr="00756A64">
        <w:rPr>
          <w:rFonts w:ascii="Amasis MT Pro" w:hAnsi="Amasis MT Pro"/>
          <w:sz w:val="26"/>
          <w:szCs w:val="26"/>
        </w:rPr>
        <w:t xml:space="preserve"> grade </w:t>
      </w:r>
      <w:r w:rsidR="00DD6F87" w:rsidRPr="00756A64">
        <w:rPr>
          <w:rFonts w:ascii="Amasis MT Pro" w:hAnsi="Amasis MT Pro"/>
          <w:sz w:val="26"/>
          <w:szCs w:val="26"/>
        </w:rPr>
        <w:t xml:space="preserve">students </w:t>
      </w:r>
      <w:r w:rsidR="00F4293D" w:rsidRPr="00756A64">
        <w:rPr>
          <w:rFonts w:ascii="Amasis MT Pro" w:hAnsi="Amasis MT Pro"/>
          <w:sz w:val="26"/>
          <w:szCs w:val="26"/>
        </w:rPr>
        <w:t>write</w:t>
      </w:r>
      <w:r w:rsidR="00DD6F87" w:rsidRPr="00756A64">
        <w:rPr>
          <w:rFonts w:ascii="Amasis MT Pro" w:hAnsi="Amasis MT Pro"/>
          <w:sz w:val="26"/>
          <w:szCs w:val="26"/>
        </w:rPr>
        <w:t xml:space="preserve"> </w:t>
      </w:r>
      <w:r w:rsidR="00A06453" w:rsidRPr="00756A64">
        <w:rPr>
          <w:rFonts w:ascii="Amasis MT Pro" w:hAnsi="Amasis MT Pro"/>
          <w:sz w:val="26"/>
          <w:szCs w:val="26"/>
        </w:rPr>
        <w:t>Pen Pal</w:t>
      </w:r>
      <w:r w:rsidR="00F4293D" w:rsidRPr="00756A64">
        <w:rPr>
          <w:rFonts w:ascii="Amasis MT Pro" w:hAnsi="Amasis MT Pro"/>
          <w:sz w:val="26"/>
          <w:szCs w:val="26"/>
        </w:rPr>
        <w:t xml:space="preserve"> letters by </w:t>
      </w:r>
      <w:r w:rsidR="00A06453" w:rsidRPr="00C04B7A">
        <w:rPr>
          <w:rFonts w:ascii="Amasis MT Pro" w:hAnsi="Amasis MT Pro"/>
          <w:sz w:val="26"/>
          <w:szCs w:val="26"/>
          <w:highlight w:val="yellow"/>
        </w:rPr>
        <w:t>Feb</w:t>
      </w:r>
      <w:r w:rsidR="00A06453">
        <w:rPr>
          <w:rFonts w:ascii="Amasis MT Pro" w:hAnsi="Amasis MT Pro"/>
          <w:sz w:val="26"/>
          <w:szCs w:val="26"/>
          <w:highlight w:val="yellow"/>
        </w:rPr>
        <w:t>ruary</w:t>
      </w:r>
      <w:r w:rsidR="00F4293D" w:rsidRPr="00C04B7A">
        <w:rPr>
          <w:rFonts w:ascii="Amasis MT Pro" w:hAnsi="Amasis MT Pro"/>
          <w:sz w:val="26"/>
          <w:szCs w:val="26"/>
          <w:highlight w:val="yellow"/>
        </w:rPr>
        <w:t xml:space="preserve"> </w:t>
      </w:r>
      <w:r w:rsidR="00755111" w:rsidRPr="00C04B7A">
        <w:rPr>
          <w:rFonts w:ascii="Amasis MT Pro" w:hAnsi="Amasis MT Pro"/>
          <w:sz w:val="26"/>
          <w:szCs w:val="26"/>
          <w:highlight w:val="yellow"/>
        </w:rPr>
        <w:t>2</w:t>
      </w:r>
      <w:r w:rsidR="00C04B7A" w:rsidRPr="00C04B7A">
        <w:rPr>
          <w:rFonts w:ascii="Amasis MT Pro" w:hAnsi="Amasis MT Pro"/>
          <w:sz w:val="26"/>
          <w:szCs w:val="26"/>
          <w:highlight w:val="yellow"/>
        </w:rPr>
        <w:t>1</w:t>
      </w:r>
      <w:r w:rsidR="00C04B7A" w:rsidRPr="00C04B7A">
        <w:rPr>
          <w:rFonts w:ascii="Amasis MT Pro" w:hAnsi="Amasis MT Pro"/>
          <w:sz w:val="26"/>
          <w:szCs w:val="26"/>
          <w:highlight w:val="yellow"/>
          <w:vertAlign w:val="superscript"/>
        </w:rPr>
        <w:t>st</w:t>
      </w:r>
      <w:r w:rsidR="00C04B7A">
        <w:rPr>
          <w:rFonts w:ascii="Amasis MT Pro" w:hAnsi="Amasis MT Pro"/>
          <w:sz w:val="26"/>
          <w:szCs w:val="26"/>
        </w:rPr>
        <w:t xml:space="preserve"> </w:t>
      </w:r>
      <w:r w:rsidR="00F4293D" w:rsidRPr="00756A64">
        <w:rPr>
          <w:rFonts w:ascii="Amasis MT Pro" w:hAnsi="Amasis MT Pro"/>
          <w:sz w:val="26"/>
          <w:szCs w:val="26"/>
        </w:rPr>
        <w:t xml:space="preserve">to give to their </w:t>
      </w:r>
      <w:r w:rsidR="00057BD5">
        <w:rPr>
          <w:rFonts w:ascii="Amasis MT Pro" w:hAnsi="Amasis MT Pro"/>
          <w:sz w:val="26"/>
          <w:szCs w:val="26"/>
        </w:rPr>
        <w:t>younger</w:t>
      </w:r>
      <w:r w:rsidR="00F4293D" w:rsidRPr="00756A64">
        <w:rPr>
          <w:rFonts w:ascii="Amasis MT Pro" w:hAnsi="Amasis MT Pro"/>
          <w:sz w:val="26"/>
          <w:szCs w:val="26"/>
        </w:rPr>
        <w:t xml:space="preserve"> grade </w:t>
      </w:r>
      <w:r w:rsidR="00A06453" w:rsidRPr="00756A64">
        <w:rPr>
          <w:rFonts w:ascii="Amasis MT Pro" w:hAnsi="Amasis MT Pro"/>
          <w:sz w:val="26"/>
          <w:szCs w:val="26"/>
        </w:rPr>
        <w:t>Pen Pal</w:t>
      </w:r>
      <w:r w:rsidR="00DD6F87" w:rsidRPr="00756A64">
        <w:rPr>
          <w:rFonts w:ascii="Amasis MT Pro" w:hAnsi="Amasis MT Pro"/>
          <w:sz w:val="26"/>
          <w:szCs w:val="26"/>
        </w:rPr>
        <w:t xml:space="preserve"> buddies. </w:t>
      </w:r>
      <w:r w:rsidR="00F4293D" w:rsidRPr="00756A64">
        <w:rPr>
          <w:rFonts w:ascii="Amasis MT Pro" w:hAnsi="Amasis MT Pro"/>
          <w:sz w:val="26"/>
          <w:szCs w:val="26"/>
        </w:rPr>
        <w:t xml:space="preserve">Please note there is a model to help guide </w:t>
      </w:r>
      <w:r w:rsidR="00DD6F87" w:rsidRPr="00756A64">
        <w:rPr>
          <w:rFonts w:ascii="Amasis MT Pro" w:hAnsi="Amasis MT Pro"/>
          <w:sz w:val="26"/>
          <w:szCs w:val="26"/>
        </w:rPr>
        <w:t>student</w:t>
      </w:r>
      <w:r w:rsidR="00F4293D" w:rsidRPr="00756A64">
        <w:rPr>
          <w:rFonts w:ascii="Amasis MT Pro" w:hAnsi="Amasis MT Pro"/>
          <w:sz w:val="26"/>
          <w:szCs w:val="26"/>
        </w:rPr>
        <w:t xml:space="preserve"> letters. </w:t>
      </w:r>
      <w:r w:rsidR="00462E8E">
        <w:rPr>
          <w:rFonts w:ascii="Amasis MT Pro" w:hAnsi="Amasis MT Pro"/>
          <w:sz w:val="26"/>
          <w:szCs w:val="26"/>
        </w:rPr>
        <w:t xml:space="preserve">Teachers will deliver the letters to the corresponding classroom teacher’s mailbox by </w:t>
      </w:r>
      <w:r w:rsidR="00462E8E" w:rsidRPr="006F2574">
        <w:rPr>
          <w:rFonts w:ascii="Amasis MT Pro" w:hAnsi="Amasis MT Pro"/>
          <w:sz w:val="26"/>
          <w:szCs w:val="26"/>
          <w:highlight w:val="yellow"/>
        </w:rPr>
        <w:t xml:space="preserve">February </w:t>
      </w:r>
      <w:r w:rsidR="00755111" w:rsidRPr="006F2574">
        <w:rPr>
          <w:rFonts w:ascii="Amasis MT Pro" w:hAnsi="Amasis MT Pro"/>
          <w:sz w:val="26"/>
          <w:szCs w:val="26"/>
          <w:highlight w:val="yellow"/>
        </w:rPr>
        <w:t>2</w:t>
      </w:r>
      <w:r w:rsidR="006F2574" w:rsidRPr="006F2574">
        <w:rPr>
          <w:rFonts w:ascii="Amasis MT Pro" w:hAnsi="Amasis MT Pro"/>
          <w:sz w:val="26"/>
          <w:szCs w:val="26"/>
          <w:highlight w:val="yellow"/>
        </w:rPr>
        <w:t>4</w:t>
      </w:r>
      <w:r w:rsidR="006F2574" w:rsidRPr="006F2574">
        <w:rPr>
          <w:rFonts w:ascii="Amasis MT Pro" w:hAnsi="Amasis MT Pro"/>
          <w:sz w:val="26"/>
          <w:szCs w:val="26"/>
          <w:highlight w:val="yellow"/>
          <w:vertAlign w:val="superscript"/>
        </w:rPr>
        <w:t>th</w:t>
      </w:r>
      <w:r w:rsidR="00C6528C" w:rsidRPr="006F2574">
        <w:rPr>
          <w:rFonts w:ascii="Amasis MT Pro" w:hAnsi="Amasis MT Pro"/>
          <w:sz w:val="26"/>
          <w:szCs w:val="26"/>
          <w:highlight w:val="yellow"/>
        </w:rPr>
        <w:t>.</w:t>
      </w:r>
      <w:r w:rsidR="00462E8E">
        <w:rPr>
          <w:rFonts w:ascii="Amasis MT Pro" w:hAnsi="Amasis MT Pro"/>
          <w:sz w:val="26"/>
          <w:szCs w:val="26"/>
        </w:rPr>
        <w:t xml:space="preserve"> </w:t>
      </w:r>
    </w:p>
    <w:p w14:paraId="46AAFF54" w14:textId="77777777" w:rsidR="00DD6F87" w:rsidRPr="00756A64" w:rsidRDefault="00DD6F87" w:rsidP="00DD6F87">
      <w:pPr>
        <w:pStyle w:val="ListParagraph"/>
        <w:rPr>
          <w:rFonts w:ascii="Amasis MT Pro" w:hAnsi="Amasis MT Pro"/>
          <w:sz w:val="26"/>
          <w:szCs w:val="26"/>
        </w:rPr>
      </w:pPr>
    </w:p>
    <w:p w14:paraId="201BEFE7" w14:textId="223B9741" w:rsidR="00F4293D" w:rsidRPr="009901BD" w:rsidRDefault="00DD6F87" w:rsidP="009901BD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  <w:highlight w:val="yellow"/>
        </w:rPr>
      </w:pPr>
      <w:r w:rsidRPr="009901BD">
        <w:rPr>
          <w:rFonts w:ascii="Amasis MT Pro" w:hAnsi="Amasis MT Pro"/>
          <w:sz w:val="26"/>
          <w:szCs w:val="26"/>
        </w:rPr>
        <w:t>Then</w:t>
      </w:r>
      <w:r w:rsidR="00106080" w:rsidRPr="009901BD">
        <w:rPr>
          <w:rFonts w:ascii="Amasis MT Pro" w:hAnsi="Amasis MT Pro"/>
          <w:sz w:val="26"/>
          <w:szCs w:val="26"/>
        </w:rPr>
        <w:t>,</w:t>
      </w:r>
      <w:r w:rsidRPr="009901BD">
        <w:rPr>
          <w:rFonts w:ascii="Amasis MT Pro" w:hAnsi="Amasis MT Pro"/>
          <w:sz w:val="26"/>
          <w:szCs w:val="26"/>
        </w:rPr>
        <w:t xml:space="preserve"> </w:t>
      </w:r>
      <w:r w:rsidR="00462E8E" w:rsidRPr="009901BD">
        <w:rPr>
          <w:rFonts w:ascii="Amasis MT Pro" w:hAnsi="Amasis MT Pro"/>
          <w:sz w:val="26"/>
          <w:szCs w:val="26"/>
        </w:rPr>
        <w:t>younger age</w:t>
      </w:r>
      <w:r w:rsidR="00F4293D" w:rsidRPr="009901BD">
        <w:rPr>
          <w:rFonts w:ascii="Amasis MT Pro" w:hAnsi="Amasis MT Pro"/>
          <w:sz w:val="26"/>
          <w:szCs w:val="26"/>
        </w:rPr>
        <w:t xml:space="preserve"> </w:t>
      </w:r>
      <w:r w:rsidRPr="009901BD">
        <w:rPr>
          <w:rFonts w:ascii="Amasis MT Pro" w:hAnsi="Amasis MT Pro"/>
          <w:sz w:val="26"/>
          <w:szCs w:val="26"/>
        </w:rPr>
        <w:t xml:space="preserve">students </w:t>
      </w:r>
      <w:r w:rsidR="00462E8E" w:rsidRPr="009901BD">
        <w:rPr>
          <w:rFonts w:ascii="Amasis MT Pro" w:hAnsi="Amasis MT Pro"/>
          <w:sz w:val="26"/>
          <w:szCs w:val="26"/>
        </w:rPr>
        <w:t xml:space="preserve">will </w:t>
      </w:r>
      <w:r w:rsidR="00F4293D" w:rsidRPr="009901BD">
        <w:rPr>
          <w:rFonts w:ascii="Amasis MT Pro" w:hAnsi="Amasis MT Pro"/>
          <w:sz w:val="26"/>
          <w:szCs w:val="26"/>
        </w:rPr>
        <w:t>write letters back</w:t>
      </w:r>
      <w:r w:rsidRPr="009901BD">
        <w:rPr>
          <w:rFonts w:ascii="Amasis MT Pro" w:hAnsi="Amasis MT Pro"/>
          <w:sz w:val="26"/>
          <w:szCs w:val="26"/>
        </w:rPr>
        <w:t xml:space="preserve"> to their </w:t>
      </w:r>
      <w:r w:rsidR="00462E8E" w:rsidRPr="009901BD">
        <w:rPr>
          <w:rFonts w:ascii="Amasis MT Pro" w:hAnsi="Amasis MT Pro"/>
          <w:sz w:val="26"/>
          <w:szCs w:val="26"/>
        </w:rPr>
        <w:t>older grade level</w:t>
      </w:r>
      <w:r w:rsidRPr="009901BD">
        <w:rPr>
          <w:rFonts w:ascii="Amasis MT Pro" w:hAnsi="Amasis MT Pro"/>
          <w:sz w:val="26"/>
          <w:szCs w:val="26"/>
        </w:rPr>
        <w:t xml:space="preserve"> buddies</w:t>
      </w:r>
      <w:r w:rsidR="00F4293D" w:rsidRPr="009901BD">
        <w:rPr>
          <w:rFonts w:ascii="Amasis MT Pro" w:hAnsi="Amasis MT Pro"/>
          <w:sz w:val="26"/>
          <w:szCs w:val="26"/>
        </w:rPr>
        <w:t xml:space="preserve"> by </w:t>
      </w:r>
      <w:r w:rsidR="00B93A67" w:rsidRPr="009901BD">
        <w:rPr>
          <w:rFonts w:ascii="Amasis MT Pro" w:hAnsi="Amasis MT Pro"/>
          <w:sz w:val="26"/>
          <w:szCs w:val="26"/>
        </w:rPr>
        <w:t>February</w:t>
      </w:r>
      <w:r w:rsidR="00F4293D" w:rsidRPr="009901BD">
        <w:rPr>
          <w:rFonts w:ascii="Amasis MT Pro" w:hAnsi="Amasis MT Pro"/>
          <w:sz w:val="26"/>
          <w:szCs w:val="26"/>
        </w:rPr>
        <w:t xml:space="preserve"> </w:t>
      </w:r>
      <w:r w:rsidR="00DD1A43" w:rsidRPr="009901BD">
        <w:rPr>
          <w:rFonts w:ascii="Amasis MT Pro" w:hAnsi="Amasis MT Pro"/>
          <w:sz w:val="26"/>
          <w:szCs w:val="26"/>
        </w:rPr>
        <w:t>2</w:t>
      </w:r>
      <w:r w:rsidR="00F0193E" w:rsidRPr="009901BD">
        <w:rPr>
          <w:rFonts w:ascii="Amasis MT Pro" w:hAnsi="Amasis MT Pro"/>
          <w:sz w:val="26"/>
          <w:szCs w:val="26"/>
        </w:rPr>
        <w:t>8</w:t>
      </w:r>
      <w:r w:rsidR="00DD1A43" w:rsidRPr="009901BD">
        <w:rPr>
          <w:rFonts w:ascii="Amasis MT Pro" w:hAnsi="Amasis MT Pro"/>
          <w:sz w:val="26"/>
          <w:szCs w:val="26"/>
          <w:vertAlign w:val="superscript"/>
        </w:rPr>
        <w:t>th</w:t>
      </w:r>
      <w:r w:rsidRPr="009901BD">
        <w:rPr>
          <w:rFonts w:ascii="Amasis MT Pro" w:hAnsi="Amasis MT Pro"/>
          <w:sz w:val="26"/>
          <w:szCs w:val="26"/>
        </w:rPr>
        <w:t xml:space="preserve">. Again there is a template to help guide student responses. </w:t>
      </w:r>
      <w:r w:rsidR="00462E8E" w:rsidRPr="009901BD">
        <w:rPr>
          <w:rFonts w:ascii="Amasis MT Pro" w:hAnsi="Amasis MT Pro"/>
          <w:sz w:val="26"/>
          <w:szCs w:val="26"/>
        </w:rPr>
        <w:t xml:space="preserve">Teachers will deliver the letters to the corresponding classroom teacher’s mailbox by </w:t>
      </w:r>
      <w:r w:rsidR="00DD1A43" w:rsidRPr="009901BD">
        <w:rPr>
          <w:rFonts w:ascii="Amasis MT Pro" w:hAnsi="Amasis MT Pro"/>
          <w:sz w:val="26"/>
          <w:szCs w:val="26"/>
          <w:highlight w:val="yellow"/>
        </w:rPr>
        <w:t xml:space="preserve">March </w:t>
      </w:r>
      <w:r w:rsidR="00287157" w:rsidRPr="009901BD">
        <w:rPr>
          <w:rFonts w:ascii="Amasis MT Pro" w:hAnsi="Amasis MT Pro"/>
          <w:sz w:val="26"/>
          <w:szCs w:val="26"/>
          <w:highlight w:val="yellow"/>
        </w:rPr>
        <w:t>3</w:t>
      </w:r>
      <w:r w:rsidR="00287157" w:rsidRPr="009901BD">
        <w:rPr>
          <w:rFonts w:ascii="Amasis MT Pro" w:hAnsi="Amasis MT Pro"/>
          <w:sz w:val="26"/>
          <w:szCs w:val="26"/>
          <w:highlight w:val="yellow"/>
          <w:vertAlign w:val="superscript"/>
        </w:rPr>
        <w:t>rd</w:t>
      </w:r>
      <w:r w:rsidR="00C6528C" w:rsidRPr="009901BD">
        <w:rPr>
          <w:rFonts w:ascii="Amasis MT Pro" w:hAnsi="Amasis MT Pro"/>
          <w:sz w:val="26"/>
          <w:szCs w:val="26"/>
          <w:highlight w:val="yellow"/>
        </w:rPr>
        <w:t>.</w:t>
      </w:r>
      <w:r w:rsidR="00D21E5B" w:rsidRPr="009901BD">
        <w:rPr>
          <w:rFonts w:ascii="Amasis MT Pro" w:hAnsi="Amasis MT Pro"/>
          <w:sz w:val="26"/>
          <w:szCs w:val="26"/>
          <w:highlight w:val="yellow"/>
        </w:rPr>
        <w:t xml:space="preserve"> </w:t>
      </w:r>
    </w:p>
    <w:p w14:paraId="09D9C6CB" w14:textId="77777777" w:rsidR="00DD6F87" w:rsidRPr="00756A64" w:rsidRDefault="00DD6F87" w:rsidP="00DD6F87">
      <w:pPr>
        <w:pStyle w:val="ListParagraph"/>
        <w:rPr>
          <w:rFonts w:ascii="Amasis MT Pro" w:hAnsi="Amasis MT Pro"/>
          <w:sz w:val="26"/>
          <w:szCs w:val="26"/>
        </w:rPr>
      </w:pPr>
    </w:p>
    <w:p w14:paraId="3435AA7A" w14:textId="77777777" w:rsidR="00DD6F87" w:rsidRPr="00756A64" w:rsidRDefault="00DD6F87" w:rsidP="00DD6F87">
      <w:pPr>
        <w:pStyle w:val="ListParagraph"/>
        <w:rPr>
          <w:rFonts w:ascii="Amasis MT Pro" w:hAnsi="Amasis MT Pro"/>
          <w:sz w:val="26"/>
          <w:szCs w:val="26"/>
        </w:rPr>
      </w:pPr>
    </w:p>
    <w:p w14:paraId="384E515A" w14:textId="056F2F11" w:rsidR="00C7294E" w:rsidRDefault="00106080" w:rsidP="00DD6F87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</w:rPr>
      </w:pPr>
      <w:r w:rsidRPr="00106080">
        <w:rPr>
          <w:rFonts w:ascii="Amasis MT Pro" w:hAnsi="Amasis MT Pro"/>
          <w:sz w:val="26"/>
          <w:szCs w:val="26"/>
        </w:rPr>
        <w:t xml:space="preserve">Lastly, </w:t>
      </w:r>
      <w:r w:rsidR="00D21E5B" w:rsidRPr="00F0193E">
        <w:rPr>
          <w:rFonts w:ascii="Amasis MT Pro" w:hAnsi="Amasis MT Pro"/>
          <w:sz w:val="26"/>
          <w:szCs w:val="26"/>
          <w:highlight w:val="yellow"/>
        </w:rPr>
        <w:t xml:space="preserve">March </w:t>
      </w:r>
      <w:r w:rsidR="00F0193E" w:rsidRPr="00F0193E">
        <w:rPr>
          <w:rFonts w:ascii="Amasis MT Pro" w:hAnsi="Amasis MT Pro"/>
          <w:sz w:val="26"/>
          <w:szCs w:val="26"/>
          <w:highlight w:val="yellow"/>
        </w:rPr>
        <w:t>6</w:t>
      </w:r>
      <w:r w:rsidR="00F0193E" w:rsidRPr="00F0193E">
        <w:rPr>
          <w:rFonts w:ascii="Amasis MT Pro" w:hAnsi="Amasis MT Pro"/>
          <w:sz w:val="26"/>
          <w:szCs w:val="26"/>
          <w:highlight w:val="yellow"/>
          <w:vertAlign w:val="superscript"/>
        </w:rPr>
        <w:t>th</w:t>
      </w:r>
      <w:r w:rsidR="00F0193E">
        <w:rPr>
          <w:rFonts w:ascii="Amasis MT Pro" w:hAnsi="Amasis MT Pro"/>
          <w:sz w:val="26"/>
          <w:szCs w:val="26"/>
        </w:rPr>
        <w:t xml:space="preserve"> </w:t>
      </w:r>
      <w:r w:rsidR="00D21E5B">
        <w:rPr>
          <w:rFonts w:ascii="Amasis MT Pro" w:hAnsi="Amasis MT Pro"/>
          <w:sz w:val="26"/>
          <w:szCs w:val="26"/>
        </w:rPr>
        <w:t xml:space="preserve">we will hold a </w:t>
      </w:r>
      <w:r w:rsidR="00F4293D" w:rsidRPr="00756A64">
        <w:rPr>
          <w:rFonts w:ascii="Amasis MT Pro" w:hAnsi="Amasis MT Pro"/>
          <w:sz w:val="26"/>
          <w:szCs w:val="26"/>
        </w:rPr>
        <w:t xml:space="preserve">Positive </w:t>
      </w:r>
      <w:r w:rsidR="00DD6F87" w:rsidRPr="00756A64">
        <w:rPr>
          <w:rFonts w:ascii="Amasis MT Pro" w:hAnsi="Amasis MT Pro"/>
          <w:sz w:val="26"/>
          <w:szCs w:val="26"/>
        </w:rPr>
        <w:t>Attitude</w:t>
      </w:r>
      <w:r w:rsidR="00F4293D" w:rsidRPr="00756A64">
        <w:rPr>
          <w:rFonts w:ascii="Amasis MT Pro" w:hAnsi="Amasis MT Pro"/>
          <w:sz w:val="26"/>
          <w:szCs w:val="26"/>
        </w:rPr>
        <w:t xml:space="preserve"> culmination event</w:t>
      </w:r>
      <w:r w:rsidR="00D21E5B">
        <w:rPr>
          <w:rFonts w:ascii="Amasis MT Pro" w:hAnsi="Amasis MT Pro"/>
          <w:sz w:val="26"/>
          <w:szCs w:val="26"/>
        </w:rPr>
        <w:t xml:space="preserve"> to kick off Read Across America. </w:t>
      </w:r>
      <w:r w:rsidR="00F4293D" w:rsidRPr="00756A64">
        <w:rPr>
          <w:rFonts w:ascii="Amasis MT Pro" w:hAnsi="Amasis MT Pro"/>
          <w:sz w:val="26"/>
          <w:szCs w:val="26"/>
        </w:rPr>
        <w:t>-</w:t>
      </w:r>
      <w:r w:rsidR="00D21E5B">
        <w:rPr>
          <w:rFonts w:ascii="Amasis MT Pro" w:hAnsi="Amasis MT Pro"/>
          <w:sz w:val="26"/>
          <w:szCs w:val="26"/>
        </w:rPr>
        <w:t>Older grade students</w:t>
      </w:r>
      <w:r w:rsidR="00F4293D" w:rsidRPr="00756A64">
        <w:rPr>
          <w:rFonts w:ascii="Amasis MT Pro" w:hAnsi="Amasis MT Pro"/>
          <w:sz w:val="26"/>
          <w:szCs w:val="26"/>
        </w:rPr>
        <w:t xml:space="preserve"> will go to </w:t>
      </w:r>
      <w:r w:rsidR="00D21E5B">
        <w:rPr>
          <w:rFonts w:ascii="Amasis MT Pro" w:hAnsi="Amasis MT Pro"/>
          <w:sz w:val="26"/>
          <w:szCs w:val="26"/>
        </w:rPr>
        <w:t>younger</w:t>
      </w:r>
      <w:r w:rsidR="00F4293D" w:rsidRPr="00756A64">
        <w:rPr>
          <w:rFonts w:ascii="Amasis MT Pro" w:hAnsi="Amasis MT Pro"/>
          <w:sz w:val="26"/>
          <w:szCs w:val="26"/>
        </w:rPr>
        <w:t xml:space="preserve"> grade classrooms to meet </w:t>
      </w:r>
      <w:r w:rsidR="00D21E5B">
        <w:rPr>
          <w:rFonts w:ascii="Amasis MT Pro" w:hAnsi="Amasis MT Pro"/>
          <w:sz w:val="26"/>
          <w:szCs w:val="26"/>
        </w:rPr>
        <w:t>their</w:t>
      </w:r>
      <w:r w:rsidR="00F4293D" w:rsidRPr="00756A64">
        <w:rPr>
          <w:rFonts w:ascii="Amasis MT Pro" w:hAnsi="Amasis MT Pro"/>
          <w:sz w:val="26"/>
          <w:szCs w:val="26"/>
        </w:rPr>
        <w:t xml:space="preserve"> </w:t>
      </w:r>
      <w:r w:rsidR="003D66A6" w:rsidRPr="00756A64">
        <w:rPr>
          <w:rFonts w:ascii="Amasis MT Pro" w:hAnsi="Amasis MT Pro"/>
          <w:sz w:val="26"/>
          <w:szCs w:val="26"/>
        </w:rPr>
        <w:t>Pen Pal</w:t>
      </w:r>
      <w:r w:rsidR="00F4293D" w:rsidRPr="00756A64">
        <w:rPr>
          <w:rFonts w:ascii="Amasis MT Pro" w:hAnsi="Amasis MT Pro"/>
          <w:sz w:val="26"/>
          <w:szCs w:val="26"/>
        </w:rPr>
        <w:t xml:space="preserve"> buddies in-person. </w:t>
      </w:r>
      <w:r w:rsidR="00D21E5B">
        <w:rPr>
          <w:rFonts w:ascii="Amasis MT Pro" w:hAnsi="Amasis MT Pro"/>
          <w:sz w:val="26"/>
          <w:szCs w:val="26"/>
        </w:rPr>
        <w:t>Older grade students</w:t>
      </w:r>
      <w:r w:rsidR="00F4293D" w:rsidRPr="00756A64">
        <w:rPr>
          <w:rFonts w:ascii="Amasis MT Pro" w:hAnsi="Amasis MT Pro"/>
          <w:sz w:val="26"/>
          <w:szCs w:val="26"/>
        </w:rPr>
        <w:t xml:space="preserve"> will bring a book with them to </w:t>
      </w:r>
      <w:r w:rsidR="00DD6F87" w:rsidRPr="00756A64">
        <w:rPr>
          <w:rFonts w:ascii="Amasis MT Pro" w:hAnsi="Amasis MT Pro"/>
          <w:sz w:val="26"/>
          <w:szCs w:val="26"/>
        </w:rPr>
        <w:t xml:space="preserve">read and share </w:t>
      </w:r>
      <w:r w:rsidR="00F4293D" w:rsidRPr="00756A64">
        <w:rPr>
          <w:rFonts w:ascii="Amasis MT Pro" w:hAnsi="Amasis MT Pro"/>
          <w:sz w:val="26"/>
          <w:szCs w:val="26"/>
        </w:rPr>
        <w:t xml:space="preserve">with their </w:t>
      </w:r>
      <w:r w:rsidR="00374E10">
        <w:rPr>
          <w:rFonts w:ascii="Amasis MT Pro" w:hAnsi="Amasis MT Pro"/>
          <w:sz w:val="26"/>
          <w:szCs w:val="26"/>
        </w:rPr>
        <w:t>younger age</w:t>
      </w:r>
      <w:r w:rsidR="00F4293D" w:rsidRPr="00756A64">
        <w:rPr>
          <w:rFonts w:ascii="Amasis MT Pro" w:hAnsi="Amasis MT Pro"/>
          <w:sz w:val="26"/>
          <w:szCs w:val="26"/>
        </w:rPr>
        <w:t xml:space="preserve"> buddy. </w:t>
      </w:r>
      <w:r w:rsidR="0091560D">
        <w:rPr>
          <w:rFonts w:ascii="Amasis MT Pro" w:hAnsi="Amasis MT Pro"/>
          <w:sz w:val="26"/>
          <w:szCs w:val="26"/>
        </w:rPr>
        <w:t xml:space="preserve">You </w:t>
      </w:r>
      <w:r w:rsidR="0091560D">
        <w:rPr>
          <w:rFonts w:ascii="Amasis MT Pro" w:hAnsi="Amasis MT Pro"/>
          <w:sz w:val="26"/>
          <w:szCs w:val="26"/>
        </w:rPr>
        <w:lastRenderedPageBreak/>
        <w:t xml:space="preserve">can also spilt the students and utilize both classroom spaces if that would work best in regards to space. </w:t>
      </w:r>
      <w:r w:rsidR="00F4293D" w:rsidRPr="00756A64">
        <w:rPr>
          <w:rFonts w:ascii="Amasis MT Pro" w:hAnsi="Amasis MT Pro"/>
          <w:sz w:val="26"/>
          <w:szCs w:val="26"/>
        </w:rPr>
        <w:t xml:space="preserve">The event will take place </w:t>
      </w:r>
      <w:r w:rsidR="002035F9">
        <w:rPr>
          <w:rFonts w:ascii="Amasis MT Pro" w:hAnsi="Amasis MT Pro"/>
          <w:sz w:val="26"/>
          <w:szCs w:val="26"/>
        </w:rPr>
        <w:t>during various timeframes</w:t>
      </w:r>
      <w:r w:rsidR="00C7294E">
        <w:rPr>
          <w:rFonts w:ascii="Amasis MT Pro" w:hAnsi="Amasis MT Pro"/>
          <w:sz w:val="26"/>
          <w:szCs w:val="26"/>
        </w:rPr>
        <w:t xml:space="preserve"> based on your grade level.</w:t>
      </w:r>
    </w:p>
    <w:p w14:paraId="4EDE92B4" w14:textId="11720F31" w:rsidR="005D4757" w:rsidRDefault="005D4757" w:rsidP="005D4757">
      <w:pPr>
        <w:pStyle w:val="ListParagraph"/>
        <w:rPr>
          <w:rFonts w:ascii="Amasis MT Pro" w:hAnsi="Amasis MT Pro"/>
          <w:sz w:val="26"/>
          <w:szCs w:val="26"/>
        </w:rPr>
      </w:pPr>
    </w:p>
    <w:p w14:paraId="0AB23A35" w14:textId="38E74E41" w:rsidR="008E3F36" w:rsidRPr="008E3F36" w:rsidRDefault="008E3F36" w:rsidP="008E3F36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3</w:t>
      </w:r>
      <w:r w:rsidRPr="008E3F36">
        <w:rPr>
          <w:rFonts w:ascii="Amasis MT Pro" w:hAnsi="Amasis MT Pro"/>
          <w:sz w:val="26"/>
          <w:szCs w:val="26"/>
          <w:vertAlign w:val="superscript"/>
        </w:rPr>
        <w:t>rd</w:t>
      </w:r>
      <w:r>
        <w:rPr>
          <w:rFonts w:ascii="Amasis MT Pro" w:hAnsi="Amasis MT Pro"/>
          <w:sz w:val="26"/>
          <w:szCs w:val="26"/>
        </w:rPr>
        <w:t xml:space="preserve"> and 4</w:t>
      </w:r>
      <w:r w:rsidRPr="008E3F36">
        <w:rPr>
          <w:rFonts w:ascii="Amasis MT Pro" w:hAnsi="Amasis MT Pro"/>
          <w:sz w:val="26"/>
          <w:szCs w:val="26"/>
          <w:vertAlign w:val="superscript"/>
        </w:rPr>
        <w:t>th</w:t>
      </w:r>
      <w:r>
        <w:rPr>
          <w:rFonts w:ascii="Amasis MT Pro" w:hAnsi="Amasis MT Pro"/>
          <w:sz w:val="26"/>
          <w:szCs w:val="26"/>
        </w:rPr>
        <w:t xml:space="preserve"> grade pairings</w:t>
      </w:r>
      <w:r w:rsidR="006B0E25">
        <w:rPr>
          <w:rFonts w:ascii="Amasis MT Pro" w:hAnsi="Amasis MT Pro"/>
          <w:sz w:val="26"/>
          <w:szCs w:val="26"/>
        </w:rPr>
        <w:t>: 11:00</w:t>
      </w:r>
      <w:r w:rsidR="00480672">
        <w:rPr>
          <w:rFonts w:ascii="Amasis MT Pro" w:hAnsi="Amasis MT Pro"/>
          <w:sz w:val="26"/>
          <w:szCs w:val="26"/>
        </w:rPr>
        <w:t xml:space="preserve">-11:30am </w:t>
      </w:r>
    </w:p>
    <w:p w14:paraId="3D69F948" w14:textId="63A9F894" w:rsidR="00C7294E" w:rsidRDefault="00C7294E" w:rsidP="00DD6F87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1</w:t>
      </w:r>
      <w:r w:rsidRPr="00C7294E">
        <w:rPr>
          <w:rFonts w:ascii="Amasis MT Pro" w:hAnsi="Amasis MT Pro"/>
          <w:sz w:val="26"/>
          <w:szCs w:val="26"/>
          <w:vertAlign w:val="superscript"/>
        </w:rPr>
        <w:t>st</w:t>
      </w:r>
      <w:r>
        <w:rPr>
          <w:rFonts w:ascii="Amasis MT Pro" w:hAnsi="Amasis MT Pro"/>
          <w:sz w:val="26"/>
          <w:szCs w:val="26"/>
        </w:rPr>
        <w:t xml:space="preserve"> and 5</w:t>
      </w:r>
      <w:r w:rsidRPr="00C7294E">
        <w:rPr>
          <w:rFonts w:ascii="Amasis MT Pro" w:hAnsi="Amasis MT Pro"/>
          <w:sz w:val="26"/>
          <w:szCs w:val="26"/>
          <w:vertAlign w:val="superscript"/>
        </w:rPr>
        <w:t>th</w:t>
      </w:r>
      <w:r>
        <w:rPr>
          <w:rFonts w:ascii="Amasis MT Pro" w:hAnsi="Amasis MT Pro"/>
          <w:sz w:val="26"/>
          <w:szCs w:val="26"/>
        </w:rPr>
        <w:t xml:space="preserve"> grade pairings: 11:30-12:00pm</w:t>
      </w:r>
    </w:p>
    <w:p w14:paraId="74A0D817" w14:textId="77777777" w:rsidR="00687BEA" w:rsidRDefault="00C7294E" w:rsidP="00DD6F87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2</w:t>
      </w:r>
      <w:r w:rsidRPr="00C7294E">
        <w:rPr>
          <w:rFonts w:ascii="Amasis MT Pro" w:hAnsi="Amasis MT Pro"/>
          <w:sz w:val="26"/>
          <w:szCs w:val="26"/>
          <w:vertAlign w:val="superscript"/>
        </w:rPr>
        <w:t>nd</w:t>
      </w:r>
      <w:r>
        <w:rPr>
          <w:rFonts w:ascii="Amasis MT Pro" w:hAnsi="Amasis MT Pro"/>
          <w:sz w:val="26"/>
          <w:szCs w:val="26"/>
        </w:rPr>
        <w:t xml:space="preserve"> and 4</w:t>
      </w:r>
      <w:r w:rsidRPr="00C7294E">
        <w:rPr>
          <w:rFonts w:ascii="Amasis MT Pro" w:hAnsi="Amasis MT Pro"/>
          <w:sz w:val="26"/>
          <w:szCs w:val="26"/>
          <w:vertAlign w:val="superscript"/>
        </w:rPr>
        <w:t>th</w:t>
      </w:r>
      <w:r>
        <w:rPr>
          <w:rFonts w:ascii="Amasis MT Pro" w:hAnsi="Amasis MT Pro"/>
          <w:sz w:val="26"/>
          <w:szCs w:val="26"/>
        </w:rPr>
        <w:t xml:space="preserve"> grade pai</w:t>
      </w:r>
      <w:r w:rsidR="00687BEA">
        <w:rPr>
          <w:rFonts w:ascii="Amasis MT Pro" w:hAnsi="Amasis MT Pro"/>
          <w:sz w:val="26"/>
          <w:szCs w:val="26"/>
        </w:rPr>
        <w:t>rings 11:45-12:15pm</w:t>
      </w:r>
    </w:p>
    <w:p w14:paraId="7B6741A3" w14:textId="77777777" w:rsidR="009C59D4" w:rsidRDefault="00687BEA" w:rsidP="00DD6F87">
      <w:pPr>
        <w:pStyle w:val="ListParagraph"/>
        <w:numPr>
          <w:ilvl w:val="0"/>
          <w:numId w:val="1"/>
        </w:num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2</w:t>
      </w:r>
      <w:r w:rsidRPr="00687BEA">
        <w:rPr>
          <w:rFonts w:ascii="Amasis MT Pro" w:hAnsi="Amasis MT Pro"/>
          <w:sz w:val="26"/>
          <w:szCs w:val="26"/>
          <w:vertAlign w:val="superscript"/>
        </w:rPr>
        <w:t>nd</w:t>
      </w:r>
      <w:r>
        <w:rPr>
          <w:rFonts w:ascii="Amasis MT Pro" w:hAnsi="Amasis MT Pro"/>
          <w:sz w:val="26"/>
          <w:szCs w:val="26"/>
        </w:rPr>
        <w:t xml:space="preserve"> </w:t>
      </w:r>
      <w:r w:rsidR="001268C8">
        <w:rPr>
          <w:rFonts w:ascii="Amasis MT Pro" w:hAnsi="Amasis MT Pro"/>
          <w:sz w:val="26"/>
          <w:szCs w:val="26"/>
        </w:rPr>
        <w:t>and 3</w:t>
      </w:r>
      <w:r w:rsidR="001268C8" w:rsidRPr="001268C8">
        <w:rPr>
          <w:rFonts w:ascii="Amasis MT Pro" w:hAnsi="Amasis MT Pro"/>
          <w:sz w:val="26"/>
          <w:szCs w:val="26"/>
          <w:vertAlign w:val="superscript"/>
        </w:rPr>
        <w:t>rd</w:t>
      </w:r>
      <w:r w:rsidR="001268C8">
        <w:rPr>
          <w:rFonts w:ascii="Amasis MT Pro" w:hAnsi="Amasis MT Pro"/>
          <w:sz w:val="26"/>
          <w:szCs w:val="26"/>
        </w:rPr>
        <w:t xml:space="preserve"> grade pairings 12:20-12:50pm </w:t>
      </w:r>
    </w:p>
    <w:p w14:paraId="630CF6CF" w14:textId="77777777" w:rsidR="00725D18" w:rsidRDefault="00725D18" w:rsidP="00725D18">
      <w:pPr>
        <w:pStyle w:val="ListParagraph"/>
        <w:rPr>
          <w:rFonts w:ascii="Amasis MT Pro" w:hAnsi="Amasis MT Pro"/>
          <w:sz w:val="26"/>
          <w:szCs w:val="26"/>
        </w:rPr>
      </w:pPr>
    </w:p>
    <w:p w14:paraId="6FFE286D" w14:textId="77777777" w:rsidR="00725D18" w:rsidRDefault="00725D18" w:rsidP="00725D18">
      <w:pPr>
        <w:pStyle w:val="ListParagraph"/>
        <w:rPr>
          <w:rFonts w:ascii="Amasis MT Pro" w:hAnsi="Amasis MT Pro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6"/>
        <w:gridCol w:w="4304"/>
      </w:tblGrid>
      <w:tr w:rsidR="00EE7F85" w14:paraId="383F6136" w14:textId="77777777" w:rsidTr="009D2473">
        <w:tc>
          <w:tcPr>
            <w:tcW w:w="4326" w:type="dxa"/>
          </w:tcPr>
          <w:p w14:paraId="79966ED4" w14:textId="48DCF513" w:rsidR="00EE7F85" w:rsidRDefault="00EE7F8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Contravo</w:t>
            </w:r>
          </w:p>
        </w:tc>
        <w:tc>
          <w:tcPr>
            <w:tcW w:w="4304" w:type="dxa"/>
          </w:tcPr>
          <w:p w14:paraId="1B26BD78" w14:textId="02ED113A" w:rsidR="00EE7F85" w:rsidRDefault="00975E9A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Maiorini </w:t>
            </w:r>
          </w:p>
        </w:tc>
      </w:tr>
      <w:tr w:rsidR="00EE7F85" w14:paraId="6CE841F4" w14:textId="77777777" w:rsidTr="009D2473">
        <w:tc>
          <w:tcPr>
            <w:tcW w:w="4326" w:type="dxa"/>
          </w:tcPr>
          <w:p w14:paraId="75F25749" w14:textId="657BD143" w:rsidR="00EE7F85" w:rsidRDefault="00C52B80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Dalfonso/Lascio </w:t>
            </w:r>
          </w:p>
        </w:tc>
        <w:tc>
          <w:tcPr>
            <w:tcW w:w="4304" w:type="dxa"/>
          </w:tcPr>
          <w:p w14:paraId="6D0B7DDC" w14:textId="37AD9281" w:rsidR="00EE7F85" w:rsidRDefault="00EE7F8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Hoffm</w:t>
            </w:r>
            <w:r w:rsidR="00287157">
              <w:rPr>
                <w:rFonts w:ascii="Amasis MT Pro" w:hAnsi="Amasis MT Pro"/>
                <w:sz w:val="26"/>
                <w:szCs w:val="26"/>
              </w:rPr>
              <w:t xml:space="preserve">an </w:t>
            </w:r>
          </w:p>
        </w:tc>
      </w:tr>
      <w:tr w:rsidR="006F048B" w14:paraId="66B370CF" w14:textId="77777777" w:rsidTr="009D2473">
        <w:tc>
          <w:tcPr>
            <w:tcW w:w="4326" w:type="dxa"/>
          </w:tcPr>
          <w:p w14:paraId="0AE96231" w14:textId="240416B8" w:rsidR="006F048B" w:rsidRDefault="00466F8E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Raymond </w:t>
            </w:r>
          </w:p>
        </w:tc>
        <w:tc>
          <w:tcPr>
            <w:tcW w:w="4304" w:type="dxa"/>
          </w:tcPr>
          <w:p w14:paraId="36689F48" w14:textId="171F3527" w:rsidR="006F048B" w:rsidRDefault="005E007E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Schofield/Avis</w:t>
            </w:r>
          </w:p>
        </w:tc>
      </w:tr>
      <w:tr w:rsidR="00AE4181" w14:paraId="152542C7" w14:textId="77777777" w:rsidTr="009D2473">
        <w:tc>
          <w:tcPr>
            <w:tcW w:w="4326" w:type="dxa"/>
          </w:tcPr>
          <w:p w14:paraId="686A86FB" w14:textId="248DFEB6" w:rsidR="00AE4181" w:rsidRDefault="006F048B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Lombardi</w:t>
            </w:r>
          </w:p>
        </w:tc>
        <w:tc>
          <w:tcPr>
            <w:tcW w:w="4304" w:type="dxa"/>
          </w:tcPr>
          <w:p w14:paraId="59C9288B" w14:textId="30D5BECD" w:rsidR="00AE4181" w:rsidRDefault="00087E83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Kundrotas </w:t>
            </w:r>
          </w:p>
        </w:tc>
      </w:tr>
      <w:tr w:rsidR="00AE4181" w14:paraId="1EBCD2C5" w14:textId="77777777" w:rsidTr="009D2473">
        <w:tc>
          <w:tcPr>
            <w:tcW w:w="4326" w:type="dxa"/>
          </w:tcPr>
          <w:p w14:paraId="39083207" w14:textId="48A2526C" w:rsidR="00AE4181" w:rsidRDefault="003869CD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Link/Pietrowski </w:t>
            </w:r>
            <w:r w:rsidR="002622ED">
              <w:rPr>
                <w:rFonts w:ascii="Amasis MT Pro" w:hAnsi="Amasis MT Pro"/>
                <w:sz w:val="26"/>
                <w:szCs w:val="26"/>
              </w:rPr>
              <w:t xml:space="preserve"> </w:t>
            </w:r>
          </w:p>
        </w:tc>
        <w:tc>
          <w:tcPr>
            <w:tcW w:w="4304" w:type="dxa"/>
          </w:tcPr>
          <w:p w14:paraId="0A73FCFB" w14:textId="4CA646A1" w:rsidR="00AE4181" w:rsidRDefault="002622ED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C</w:t>
            </w:r>
            <w:r w:rsidR="00691E93">
              <w:rPr>
                <w:rFonts w:ascii="Amasis MT Pro" w:hAnsi="Amasis MT Pro"/>
                <w:sz w:val="26"/>
                <w:szCs w:val="26"/>
              </w:rPr>
              <w:t xml:space="preserve">lark </w:t>
            </w:r>
          </w:p>
        </w:tc>
      </w:tr>
      <w:tr w:rsidR="0022691C" w14:paraId="25C56CBE" w14:textId="77777777" w:rsidTr="009D2473">
        <w:tc>
          <w:tcPr>
            <w:tcW w:w="4326" w:type="dxa"/>
          </w:tcPr>
          <w:p w14:paraId="4871D915" w14:textId="6D590B8B" w:rsidR="0022691C" w:rsidRDefault="00A44EC6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Burt </w:t>
            </w:r>
          </w:p>
        </w:tc>
        <w:tc>
          <w:tcPr>
            <w:tcW w:w="4304" w:type="dxa"/>
          </w:tcPr>
          <w:p w14:paraId="52A1D717" w14:textId="1EA4AA7F" w:rsidR="0022691C" w:rsidRDefault="00AE4181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Baker/Corma</w:t>
            </w:r>
          </w:p>
        </w:tc>
      </w:tr>
      <w:tr w:rsidR="00A44EC6" w14:paraId="5C1A4322" w14:textId="77777777" w:rsidTr="009D2473">
        <w:tc>
          <w:tcPr>
            <w:tcW w:w="4326" w:type="dxa"/>
          </w:tcPr>
          <w:p w14:paraId="6AAAA708" w14:textId="77777777" w:rsidR="00A44EC6" w:rsidRDefault="00A44EC6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</w:p>
        </w:tc>
        <w:tc>
          <w:tcPr>
            <w:tcW w:w="4304" w:type="dxa"/>
          </w:tcPr>
          <w:p w14:paraId="2FD6BCEB" w14:textId="77777777" w:rsidR="00A44EC6" w:rsidRDefault="00A44EC6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</w:p>
        </w:tc>
      </w:tr>
      <w:tr w:rsidR="00A44EC6" w14:paraId="122F5E73" w14:textId="77777777" w:rsidTr="009D2473">
        <w:tc>
          <w:tcPr>
            <w:tcW w:w="4326" w:type="dxa"/>
          </w:tcPr>
          <w:p w14:paraId="1B48372B" w14:textId="436559AD" w:rsidR="00A44EC6" w:rsidRDefault="00AE293F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Rullo</w:t>
            </w:r>
          </w:p>
        </w:tc>
        <w:tc>
          <w:tcPr>
            <w:tcW w:w="4304" w:type="dxa"/>
          </w:tcPr>
          <w:p w14:paraId="3C793D3F" w14:textId="4DE7D113" w:rsidR="00A44EC6" w:rsidRDefault="00AE293F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Fifer</w:t>
            </w:r>
          </w:p>
        </w:tc>
      </w:tr>
      <w:tr w:rsidR="00AE293F" w14:paraId="18AA1076" w14:textId="77777777" w:rsidTr="009D2473">
        <w:tc>
          <w:tcPr>
            <w:tcW w:w="4326" w:type="dxa"/>
          </w:tcPr>
          <w:p w14:paraId="046D3375" w14:textId="09869CF5" w:rsidR="00AE293F" w:rsidRDefault="00AE293F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Applegate/Chiarelli</w:t>
            </w:r>
          </w:p>
        </w:tc>
        <w:tc>
          <w:tcPr>
            <w:tcW w:w="4304" w:type="dxa"/>
          </w:tcPr>
          <w:p w14:paraId="6C5BCBE5" w14:textId="4CA50B4C" w:rsidR="00AE293F" w:rsidRDefault="0036440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Alleman/</w:t>
            </w:r>
            <w:r w:rsidR="00730EA0">
              <w:rPr>
                <w:rFonts w:ascii="Amasis MT Pro" w:hAnsi="Amasis MT Pro"/>
                <w:sz w:val="26"/>
                <w:szCs w:val="26"/>
              </w:rPr>
              <w:t>Giroux</w:t>
            </w:r>
          </w:p>
        </w:tc>
      </w:tr>
      <w:tr w:rsidR="00730EA0" w14:paraId="24481C08" w14:textId="77777777" w:rsidTr="009D2473">
        <w:tc>
          <w:tcPr>
            <w:tcW w:w="4326" w:type="dxa"/>
          </w:tcPr>
          <w:p w14:paraId="6C372EA8" w14:textId="12B72C9A" w:rsidR="00730EA0" w:rsidRDefault="00730EA0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Ceroli</w:t>
            </w:r>
          </w:p>
        </w:tc>
        <w:tc>
          <w:tcPr>
            <w:tcW w:w="4304" w:type="dxa"/>
          </w:tcPr>
          <w:p w14:paraId="1C05C44A" w14:textId="613CCE38" w:rsidR="00730EA0" w:rsidRDefault="00730EA0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Berman</w:t>
            </w:r>
          </w:p>
        </w:tc>
      </w:tr>
      <w:tr w:rsidR="00730EA0" w14:paraId="178C524A" w14:textId="77777777" w:rsidTr="009D2473">
        <w:tc>
          <w:tcPr>
            <w:tcW w:w="4326" w:type="dxa"/>
          </w:tcPr>
          <w:p w14:paraId="44F484FA" w14:textId="6AB16C70" w:rsidR="00730EA0" w:rsidRDefault="00730EA0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Cardona/Salazar</w:t>
            </w:r>
          </w:p>
        </w:tc>
        <w:tc>
          <w:tcPr>
            <w:tcW w:w="4304" w:type="dxa"/>
          </w:tcPr>
          <w:p w14:paraId="739E360C" w14:textId="30D1FEBD" w:rsidR="0017319D" w:rsidRDefault="0017319D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Wilson/Sims</w:t>
            </w:r>
          </w:p>
        </w:tc>
      </w:tr>
      <w:tr w:rsidR="0017319D" w14:paraId="584E5391" w14:textId="77777777" w:rsidTr="009D2473">
        <w:tc>
          <w:tcPr>
            <w:tcW w:w="4326" w:type="dxa"/>
          </w:tcPr>
          <w:p w14:paraId="5C329D47" w14:textId="4FA8B611" w:rsidR="0017319D" w:rsidRDefault="0017319D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Scharnagl</w:t>
            </w:r>
          </w:p>
        </w:tc>
        <w:tc>
          <w:tcPr>
            <w:tcW w:w="4304" w:type="dxa"/>
          </w:tcPr>
          <w:p w14:paraId="1CC8A428" w14:textId="01674EE3" w:rsidR="0017319D" w:rsidRDefault="0017319D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Brown/Humes</w:t>
            </w:r>
          </w:p>
        </w:tc>
      </w:tr>
      <w:tr w:rsidR="0017319D" w14:paraId="4D1087F5" w14:textId="77777777" w:rsidTr="009D2473">
        <w:tc>
          <w:tcPr>
            <w:tcW w:w="4326" w:type="dxa"/>
          </w:tcPr>
          <w:p w14:paraId="27005CF2" w14:textId="2CE4B4DA" w:rsidR="0017319D" w:rsidRDefault="0036440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Shirley</w:t>
            </w:r>
          </w:p>
        </w:tc>
        <w:tc>
          <w:tcPr>
            <w:tcW w:w="4304" w:type="dxa"/>
          </w:tcPr>
          <w:p w14:paraId="53FA86C1" w14:textId="7E5E093B" w:rsidR="0017319D" w:rsidRDefault="0036440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Helm/Rorer </w:t>
            </w:r>
          </w:p>
        </w:tc>
      </w:tr>
      <w:tr w:rsidR="00364405" w14:paraId="75EA8F23" w14:textId="77777777" w:rsidTr="009D2473">
        <w:tc>
          <w:tcPr>
            <w:tcW w:w="4326" w:type="dxa"/>
          </w:tcPr>
          <w:p w14:paraId="55657005" w14:textId="715E390E" w:rsidR="00364405" w:rsidRDefault="0036440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Sauer/Pagan</w:t>
            </w:r>
          </w:p>
        </w:tc>
        <w:tc>
          <w:tcPr>
            <w:tcW w:w="4304" w:type="dxa"/>
          </w:tcPr>
          <w:p w14:paraId="2F875592" w14:textId="345F4D2C" w:rsidR="00364405" w:rsidRDefault="00364405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Killelea</w:t>
            </w:r>
          </w:p>
        </w:tc>
      </w:tr>
      <w:tr w:rsidR="00330DF4" w14:paraId="7330AB1E" w14:textId="77777777" w:rsidTr="009D2473">
        <w:tc>
          <w:tcPr>
            <w:tcW w:w="4326" w:type="dxa"/>
          </w:tcPr>
          <w:p w14:paraId="76C53A57" w14:textId="1A067402" w:rsidR="00330DF4" w:rsidRDefault="00330DF4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Storey</w:t>
            </w:r>
          </w:p>
        </w:tc>
        <w:tc>
          <w:tcPr>
            <w:tcW w:w="4304" w:type="dxa"/>
          </w:tcPr>
          <w:p w14:paraId="075C18D0" w14:textId="491999ED" w:rsidR="00330DF4" w:rsidRDefault="00330DF4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Bross</w:t>
            </w:r>
          </w:p>
        </w:tc>
      </w:tr>
      <w:tr w:rsidR="00330DF4" w14:paraId="1A979211" w14:textId="77777777" w:rsidTr="009D2473">
        <w:tc>
          <w:tcPr>
            <w:tcW w:w="4326" w:type="dxa"/>
          </w:tcPr>
          <w:p w14:paraId="7945F0ED" w14:textId="0A28A7A7" w:rsidR="00330DF4" w:rsidRDefault="00330DF4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>Dunner</w:t>
            </w:r>
          </w:p>
        </w:tc>
        <w:tc>
          <w:tcPr>
            <w:tcW w:w="4304" w:type="dxa"/>
          </w:tcPr>
          <w:p w14:paraId="0B38BC2C" w14:textId="51453FAC" w:rsidR="00330DF4" w:rsidRDefault="00330DF4" w:rsidP="00725D18">
            <w:pPr>
              <w:pStyle w:val="ListParagraph"/>
              <w:ind w:left="0"/>
              <w:rPr>
                <w:rFonts w:ascii="Amasis MT Pro" w:hAnsi="Amasis MT Pro"/>
                <w:sz w:val="26"/>
                <w:szCs w:val="26"/>
              </w:rPr>
            </w:pPr>
            <w:r>
              <w:rPr>
                <w:rFonts w:ascii="Amasis MT Pro" w:hAnsi="Amasis MT Pro"/>
                <w:sz w:val="26"/>
                <w:szCs w:val="26"/>
              </w:rPr>
              <w:t xml:space="preserve">Millard </w:t>
            </w:r>
          </w:p>
        </w:tc>
      </w:tr>
    </w:tbl>
    <w:p w14:paraId="377BAAC2" w14:textId="267F407F" w:rsidR="00725D18" w:rsidRDefault="00725D18" w:rsidP="00725D18">
      <w:pPr>
        <w:pStyle w:val="ListParagraph"/>
        <w:rPr>
          <w:rFonts w:ascii="Amasis MT Pro" w:hAnsi="Amasis MT Pro"/>
          <w:sz w:val="26"/>
          <w:szCs w:val="26"/>
        </w:rPr>
      </w:pPr>
    </w:p>
    <w:p w14:paraId="021CC497" w14:textId="247D3D82" w:rsidR="001A2EBF" w:rsidRDefault="001A2EBF" w:rsidP="00725D18">
      <w:pPr>
        <w:pStyle w:val="ListParagraph"/>
        <w:rPr>
          <w:rFonts w:ascii="Amasis MT Pro" w:hAnsi="Amasis MT Pro"/>
          <w:sz w:val="26"/>
          <w:szCs w:val="26"/>
        </w:rPr>
      </w:pPr>
      <w:r w:rsidRPr="005D4757">
        <w:rPr>
          <w:rFonts w:ascii="Amasis MT Pro" w:hAnsi="Amasis MT Pro"/>
          <w:sz w:val="26"/>
          <w:szCs w:val="26"/>
          <w:highlight w:val="yellow"/>
        </w:rPr>
        <w:t>*</w:t>
      </w:r>
      <w:r w:rsidR="00287157">
        <w:rPr>
          <w:rFonts w:ascii="Amasis MT Pro" w:hAnsi="Amasis MT Pro"/>
          <w:sz w:val="26"/>
          <w:szCs w:val="26"/>
          <w:highlight w:val="yellow"/>
        </w:rPr>
        <w:t>Price</w:t>
      </w:r>
      <w:r w:rsidR="005D4757" w:rsidRPr="005D4757">
        <w:rPr>
          <w:rFonts w:ascii="Amasis MT Pro" w:hAnsi="Amasis MT Pro"/>
          <w:sz w:val="26"/>
          <w:szCs w:val="26"/>
          <w:highlight w:val="yellow"/>
        </w:rPr>
        <w:t xml:space="preserve">, </w:t>
      </w:r>
      <w:r w:rsidRPr="005D4757">
        <w:rPr>
          <w:rFonts w:ascii="Amasis MT Pro" w:hAnsi="Amasis MT Pro"/>
          <w:sz w:val="26"/>
          <w:szCs w:val="26"/>
          <w:highlight w:val="yellow"/>
        </w:rPr>
        <w:t xml:space="preserve">DeGrazia, Dominy, </w:t>
      </w:r>
      <w:r w:rsidR="005D4757" w:rsidRPr="005D4757">
        <w:rPr>
          <w:rFonts w:ascii="Amasis MT Pro" w:hAnsi="Amasis MT Pro"/>
          <w:sz w:val="26"/>
          <w:szCs w:val="26"/>
          <w:highlight w:val="yellow"/>
        </w:rPr>
        <w:t>McCreight</w:t>
      </w:r>
      <w:r w:rsidR="00C160D6">
        <w:rPr>
          <w:rFonts w:ascii="Amasis MT Pro" w:hAnsi="Amasis MT Pro"/>
          <w:sz w:val="26"/>
          <w:szCs w:val="26"/>
        </w:rPr>
        <w:t xml:space="preserve">-please push into your special area classroom for this activity-reach out to buddy classroom to share how many additional students will be joining in </w:t>
      </w:r>
      <w:r w:rsidR="00DD1A43">
        <w:rPr>
          <w:rFonts w:ascii="Amasis MT Pro" w:hAnsi="Amasis MT Pro"/>
          <w:sz w:val="26"/>
          <w:szCs w:val="26"/>
        </w:rPr>
        <w:t>to</w:t>
      </w:r>
      <w:r w:rsidR="00C160D6">
        <w:rPr>
          <w:rFonts w:ascii="Amasis MT Pro" w:hAnsi="Amasis MT Pro"/>
          <w:sz w:val="26"/>
          <w:szCs w:val="26"/>
        </w:rPr>
        <w:t xml:space="preserve"> ensure enough letters are written so each student receives one </w:t>
      </w:r>
    </w:p>
    <w:sectPr w:rsidR="001A2EBF" w:rsidSect="00025CA7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052E0"/>
    <w:multiLevelType w:val="hybridMultilevel"/>
    <w:tmpl w:val="77A2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D"/>
    <w:rsid w:val="00025CA7"/>
    <w:rsid w:val="00057BD5"/>
    <w:rsid w:val="0007745F"/>
    <w:rsid w:val="00087E83"/>
    <w:rsid w:val="00106080"/>
    <w:rsid w:val="001268C8"/>
    <w:rsid w:val="00165320"/>
    <w:rsid w:val="0017319D"/>
    <w:rsid w:val="001A2EBF"/>
    <w:rsid w:val="002035F9"/>
    <w:rsid w:val="0022691C"/>
    <w:rsid w:val="002622ED"/>
    <w:rsid w:val="00287157"/>
    <w:rsid w:val="002B52D5"/>
    <w:rsid w:val="002C5D04"/>
    <w:rsid w:val="00330DF4"/>
    <w:rsid w:val="00364405"/>
    <w:rsid w:val="00374E10"/>
    <w:rsid w:val="003869CD"/>
    <w:rsid w:val="003C4294"/>
    <w:rsid w:val="003D66A6"/>
    <w:rsid w:val="00462E8E"/>
    <w:rsid w:val="00466F8E"/>
    <w:rsid w:val="00480672"/>
    <w:rsid w:val="004D5744"/>
    <w:rsid w:val="005B0367"/>
    <w:rsid w:val="005B0EDB"/>
    <w:rsid w:val="005D4757"/>
    <w:rsid w:val="005E007E"/>
    <w:rsid w:val="00626513"/>
    <w:rsid w:val="006848E5"/>
    <w:rsid w:val="00687BEA"/>
    <w:rsid w:val="00691E93"/>
    <w:rsid w:val="006B0E25"/>
    <w:rsid w:val="006F048B"/>
    <w:rsid w:val="006F2574"/>
    <w:rsid w:val="00725D18"/>
    <w:rsid w:val="00730EA0"/>
    <w:rsid w:val="00755111"/>
    <w:rsid w:val="00756A64"/>
    <w:rsid w:val="008343AE"/>
    <w:rsid w:val="008A5A48"/>
    <w:rsid w:val="008C2CFA"/>
    <w:rsid w:val="008E3F36"/>
    <w:rsid w:val="008E7E80"/>
    <w:rsid w:val="0091560D"/>
    <w:rsid w:val="00975E9A"/>
    <w:rsid w:val="009901BD"/>
    <w:rsid w:val="009C59D4"/>
    <w:rsid w:val="009D2473"/>
    <w:rsid w:val="00A06453"/>
    <w:rsid w:val="00A44EC6"/>
    <w:rsid w:val="00A852BC"/>
    <w:rsid w:val="00AE293F"/>
    <w:rsid w:val="00AE4181"/>
    <w:rsid w:val="00B93A67"/>
    <w:rsid w:val="00C04B7A"/>
    <w:rsid w:val="00C160D6"/>
    <w:rsid w:val="00C25659"/>
    <w:rsid w:val="00C26298"/>
    <w:rsid w:val="00C52B80"/>
    <w:rsid w:val="00C6528C"/>
    <w:rsid w:val="00C7294E"/>
    <w:rsid w:val="00C845B7"/>
    <w:rsid w:val="00CD3E8F"/>
    <w:rsid w:val="00D21E5B"/>
    <w:rsid w:val="00DD1A43"/>
    <w:rsid w:val="00DD6F87"/>
    <w:rsid w:val="00E238CE"/>
    <w:rsid w:val="00EE7F85"/>
    <w:rsid w:val="00F0193E"/>
    <w:rsid w:val="00F4293D"/>
    <w:rsid w:val="00F70E6F"/>
    <w:rsid w:val="00F87E13"/>
    <w:rsid w:val="00FA61B3"/>
    <w:rsid w:val="00FC177E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C61C"/>
  <w15:chartTrackingRefBased/>
  <w15:docId w15:val="{B8A39900-3892-4A43-BA1A-9B44AB0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3D"/>
    <w:pPr>
      <w:ind w:left="720"/>
      <w:contextualSpacing/>
    </w:pPr>
  </w:style>
  <w:style w:type="table" w:styleId="TableGrid">
    <w:name w:val="Table Grid"/>
    <w:basedOn w:val="TableNormal"/>
    <w:uiPriority w:val="39"/>
    <w:rsid w:val="00A8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26</cp:revision>
  <dcterms:created xsi:type="dcterms:W3CDTF">2025-02-08T23:21:00Z</dcterms:created>
  <dcterms:modified xsi:type="dcterms:W3CDTF">2025-02-28T13:41:00Z</dcterms:modified>
</cp:coreProperties>
</file>